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93" w:rsidRPr="00B917DC" w:rsidRDefault="00CF0E93" w:rsidP="00CF0E93">
      <w:pPr>
        <w:pStyle w:val="1"/>
        <w:jc w:val="center"/>
        <w:rPr>
          <w:sz w:val="32"/>
          <w:szCs w:val="32"/>
        </w:rPr>
      </w:pPr>
      <w:r w:rsidRPr="00B917DC">
        <w:rPr>
          <w:sz w:val="32"/>
          <w:szCs w:val="32"/>
        </w:rPr>
        <w:t>Стандарты восстановительной медиации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>Стандарты восстановительной медиации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>Разработаны и утверждены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>Всероссийской ассоциацией восстановительной медиации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 xml:space="preserve">17 февраля 2009 г. 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Вводная часть</w:t>
      </w:r>
    </w:p>
    <w:p w:rsidR="00CF0E93" w:rsidRPr="00B917DC" w:rsidRDefault="00CF0E93" w:rsidP="00CF0E93">
      <w:pPr>
        <w:pStyle w:val="a3"/>
        <w:jc w:val="both"/>
      </w:pPr>
      <w:r w:rsidRPr="00B917DC">
        <w:t>Настоящие стандарты разработаны в качестве руководства и источника информации для медиаторов, руководителей и специалистов служб примирения и органов управления различных ведомств, а также других специалистов и организаций, заинтересованных в развитии восстановительной медиации в России.</w:t>
      </w:r>
    </w:p>
    <w:p w:rsidR="00CF0E93" w:rsidRPr="00B917DC" w:rsidRDefault="00CF0E93" w:rsidP="00CF0E93">
      <w:pPr>
        <w:pStyle w:val="a3"/>
        <w:jc w:val="both"/>
      </w:pPr>
      <w:r w:rsidRPr="00B917DC">
        <w:t>Данные стандарты медиации призваны способствовать поиску новых идей и разнообразию форм организации и проведения медиации при сохранении основных принципов восстановительной медиации и с учетом региональных условий.</w:t>
      </w:r>
    </w:p>
    <w:p w:rsidR="00CF0E93" w:rsidRPr="00B917DC" w:rsidRDefault="00CF0E93" w:rsidP="00CF0E93">
      <w:pPr>
        <w:pStyle w:val="a3"/>
        <w:jc w:val="both"/>
      </w:pPr>
      <w:r w:rsidRPr="00B917DC">
        <w:t>Основой восстановительной медиации является концепция восстановительного правосудия, которая разрабатывается и реализуется в форме различных практик во многих странах мира. Восстановительное правосудие - это новый подход к тому, как обществу необходимо реагировать на преступление, и практика, построенная в соответствии с этим подходом.</w:t>
      </w:r>
    </w:p>
    <w:p w:rsidR="00CF0E93" w:rsidRPr="00B917DC" w:rsidRDefault="00CF0E93" w:rsidP="00CF0E93">
      <w:pPr>
        <w:pStyle w:val="a3"/>
        <w:jc w:val="both"/>
      </w:pPr>
      <w:r w:rsidRPr="00B917DC">
        <w:t>Идея восстановительного правосудия состоит в том, что всякое преступление должно повлечь обязательства правонарушителя по заглаживанию вреда, нанесенного жертве. Государство и социальное окружение жертвы и правонарушителя должны создавать для этого необходимые условия. Восстановительный подход предполагает вовлечение и активное участие жертвы и обидчика (а также всех затронутых преступлением людей) в работу по решению возникших в результате преступления проблем с помощью беспристрастной третьей стороны – медиатора. Такие программы проводятся только при условии добровольного согласия сторон.</w:t>
      </w:r>
    </w:p>
    <w:p w:rsidR="00CF0E93" w:rsidRPr="00B917DC" w:rsidRDefault="00CF0E93" w:rsidP="00CF0E93">
      <w:pPr>
        <w:pStyle w:val="a3"/>
        <w:jc w:val="both"/>
      </w:pPr>
      <w:r w:rsidRPr="00B917DC">
        <w:t>Восстановительный подход противостоит подходу, ориентированному на наказание.</w:t>
      </w:r>
    </w:p>
    <w:p w:rsidR="00CF0E93" w:rsidRPr="00B917DC" w:rsidRDefault="00CF0E93" w:rsidP="00CF0E93">
      <w:pPr>
        <w:pStyle w:val="a3"/>
        <w:jc w:val="both"/>
      </w:pPr>
      <w:r w:rsidRPr="00B917DC">
        <w:t>Значение идеи и практики восстановительного правосудия шире, чем реагирование на преступление. Восстановительное правосудие (точнее, восстановительный подход) кроме криминальных ситуаций может применяться в системе общего, профессионального и дополнительного образования, системе социальной защиты, МВД, судебной системе и семейно-бытовой сфере для преодоления негативных последствий конфликтов.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Настоящие стандарты восстановительной медиации опираются на имеющиеся международные и зарубежные документы: Декларация Генеральной Ассамблеи ООН 2002/12 "Об основных принципах использования программ восстановительного правосудия в уголовных делах", «Рекомендация № R (99) 19 Комитета Министров Совета Европы государствам – членам Совета Европы, посвященная медиации в уголовных делах» (принята Комитетом Министров 15 сентября 1999 года на 679-й встрече представителей Комитета), «Рекомендуемые стандарты к программам медиации ровесников, реализуемым в рамках среднеобразовательных учебных заведений», разработанные Ассоциацией по разрешению конфликтов США, «Национальные стандарты для связанных с судом программ медиации» Центра по разрешению споров и Института судебной администрации, а также другие стандарты медиации. Также были </w:t>
      </w:r>
      <w:r w:rsidRPr="00B917DC">
        <w:lastRenderedPageBreak/>
        <w:t xml:space="preserve">учтены существующие модели медиации: медиация интересов, </w:t>
      </w:r>
      <w:proofErr w:type="spellStart"/>
      <w:r w:rsidRPr="00B917DC">
        <w:t>трансформативная</w:t>
      </w:r>
      <w:proofErr w:type="spellEnd"/>
      <w:r w:rsidRPr="00B917DC">
        <w:t xml:space="preserve"> медиация, </w:t>
      </w:r>
      <w:proofErr w:type="spellStart"/>
      <w:r w:rsidRPr="00B917DC">
        <w:t>нарративная</w:t>
      </w:r>
      <w:proofErr w:type="spellEnd"/>
      <w:r w:rsidRPr="00B917DC">
        <w:t xml:space="preserve"> медиация.</w:t>
      </w:r>
    </w:p>
    <w:p w:rsidR="00CF0E93" w:rsidRPr="00B917DC" w:rsidRDefault="00CF0E93" w:rsidP="00CF0E93">
      <w:pPr>
        <w:pStyle w:val="a3"/>
        <w:jc w:val="both"/>
      </w:pPr>
      <w:r w:rsidRPr="00B917DC">
        <w:t>Стандарты восстановительной медиации разработаны и приняты Всероссийской Ассоциацией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принципы восстановительного подхода.</w:t>
      </w:r>
    </w:p>
    <w:p w:rsidR="00CF0E93" w:rsidRPr="00B917DC" w:rsidRDefault="00CF0E93" w:rsidP="00CF0E93">
      <w:pPr>
        <w:pStyle w:val="a3"/>
        <w:jc w:val="both"/>
      </w:pPr>
      <w:r w:rsidRPr="00B917DC">
        <w:t>При разработке стандартов учтен опыт работы по проведению программ восстановительного правосудия в различных регионах России в течение 12 лет.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0" w:name="_Toc225314503"/>
      <w:r w:rsidRPr="00B917DC">
        <w:rPr>
          <w:sz w:val="24"/>
          <w:szCs w:val="24"/>
        </w:rPr>
        <w:t>Понятие восстановительной медиации</w:t>
      </w:r>
      <w:bookmarkEnd w:id="0"/>
    </w:p>
    <w:p w:rsidR="00CF0E93" w:rsidRPr="00B917DC" w:rsidRDefault="00CF0E93" w:rsidP="00CF0E93">
      <w:pPr>
        <w:pStyle w:val="a3"/>
        <w:jc w:val="both"/>
      </w:pPr>
      <w:r w:rsidRPr="00B917DC">
        <w:t>Под медиацией обычно понимается процесс, в рамках которого участники с помощью беспристрастной третьей стороны (медиатора) разрешают конфликт.</w:t>
      </w:r>
    </w:p>
    <w:p w:rsidR="00CF0E93" w:rsidRPr="00B917DC" w:rsidRDefault="00CF0E93" w:rsidP="00CF0E93">
      <w:pPr>
        <w:pStyle w:val="a3"/>
        <w:jc w:val="both"/>
      </w:pPr>
      <w:r w:rsidRPr="00B917DC"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ситуаций.</w:t>
      </w:r>
    </w:p>
    <w:p w:rsidR="00CF0E93" w:rsidRPr="00B917DC" w:rsidRDefault="00CF0E93" w:rsidP="00CF0E93">
      <w:pPr>
        <w:pStyle w:val="a3"/>
        <w:jc w:val="both"/>
      </w:pPr>
      <w:r w:rsidRPr="00B917DC">
        <w:t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1" w:name="_Toc225314504"/>
      <w:r w:rsidRPr="00B917DC">
        <w:rPr>
          <w:sz w:val="24"/>
          <w:szCs w:val="24"/>
        </w:rPr>
        <w:t>Основные принципы восстановительной медиации</w:t>
      </w:r>
      <w:bookmarkEnd w:id="1"/>
    </w:p>
    <w:p w:rsidR="00CF0E93" w:rsidRPr="00B917DC" w:rsidRDefault="00CF0E93" w:rsidP="00CF0E93">
      <w:pPr>
        <w:pStyle w:val="a3"/>
        <w:jc w:val="both"/>
      </w:pPr>
      <w:r w:rsidRPr="00B917DC">
        <w:t xml:space="preserve">- </w:t>
      </w:r>
      <w:r w:rsidRPr="00B917DC">
        <w:rPr>
          <w:b/>
          <w:bCs/>
        </w:rPr>
        <w:t>добровольность</w:t>
      </w:r>
      <w:r w:rsidRPr="00B917DC">
        <w:t xml:space="preserve"> </w:t>
      </w:r>
      <w:r w:rsidRPr="00B917DC">
        <w:rPr>
          <w:b/>
          <w:bCs/>
        </w:rPr>
        <w:t>участия сторон</w:t>
      </w:r>
    </w:p>
    <w:p w:rsidR="00CF0E93" w:rsidRPr="00B917DC" w:rsidRDefault="00CF0E93" w:rsidP="00CF0E93">
      <w:pPr>
        <w:pStyle w:val="a3"/>
        <w:jc w:val="both"/>
      </w:pPr>
      <w:r w:rsidRPr="00B917DC"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информированность сторон</w:t>
      </w:r>
    </w:p>
    <w:p w:rsidR="00CF0E93" w:rsidRPr="00B917DC" w:rsidRDefault="00CF0E93" w:rsidP="00CF0E93">
      <w:pPr>
        <w:pStyle w:val="a3"/>
        <w:jc w:val="both"/>
      </w:pPr>
      <w:r w:rsidRPr="00B917DC"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- </w:t>
      </w:r>
      <w:r w:rsidRPr="00B917DC">
        <w:rPr>
          <w:b/>
          <w:bCs/>
        </w:rPr>
        <w:t>нейтральность медиатора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Медиатор в равной степени поддерживает стороны и их стремление в разрешении конфликта. </w:t>
      </w:r>
      <w:proofErr w:type="spellStart"/>
      <w:r w:rsidRPr="00B917DC">
        <w:t>Еcли</w:t>
      </w:r>
      <w:proofErr w:type="spellEnd"/>
      <w:r w:rsidRPr="00B917DC"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- </w:t>
      </w:r>
      <w:r w:rsidRPr="00B917DC">
        <w:rPr>
          <w:b/>
          <w:bCs/>
        </w:rPr>
        <w:t>конфиденциальность</w:t>
      </w:r>
      <w:r w:rsidRPr="00B917DC">
        <w:t xml:space="preserve"> </w:t>
      </w:r>
      <w:r w:rsidRPr="00B917DC">
        <w:rPr>
          <w:b/>
          <w:bCs/>
        </w:rPr>
        <w:t>процесса медиации</w:t>
      </w:r>
    </w:p>
    <w:p w:rsidR="00CF0E93" w:rsidRPr="00B917DC" w:rsidRDefault="00CF0E93" w:rsidP="00CF0E93">
      <w:pPr>
        <w:pStyle w:val="a3"/>
        <w:jc w:val="both"/>
      </w:pPr>
      <w:r w:rsidRPr="00B917DC">
        <w:lastRenderedPageBreak/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</w:t>
      </w:r>
    </w:p>
    <w:p w:rsidR="00CF0E93" w:rsidRPr="00B917DC" w:rsidRDefault="00CF0E93" w:rsidP="00CF0E93">
      <w:pPr>
        <w:pStyle w:val="a3"/>
        <w:jc w:val="both"/>
      </w:pPr>
      <w:r w:rsidRPr="00B917DC"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CF0E93" w:rsidRPr="00B917DC" w:rsidRDefault="00CF0E93" w:rsidP="00CF0E93">
      <w:pPr>
        <w:pStyle w:val="a3"/>
        <w:jc w:val="both"/>
      </w:pPr>
      <w:r w:rsidRPr="00B917DC">
        <w:t>Медиатор, передает информацию о результатах медиации в структуру, направившую дело на медиацию.</w:t>
      </w:r>
    </w:p>
    <w:p w:rsidR="00CF0E93" w:rsidRPr="00B917DC" w:rsidRDefault="00CF0E93" w:rsidP="00CF0E93">
      <w:pPr>
        <w:pStyle w:val="a3"/>
        <w:jc w:val="both"/>
      </w:pPr>
      <w:r w:rsidRPr="00B917DC">
        <w:t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ответственность сторон и медиатора</w:t>
      </w:r>
    </w:p>
    <w:p w:rsidR="00CF0E93" w:rsidRPr="00B917DC" w:rsidRDefault="00CF0E93" w:rsidP="00CF0E93">
      <w:pPr>
        <w:pStyle w:val="a3"/>
        <w:jc w:val="both"/>
      </w:pPr>
      <w:r w:rsidRPr="00B917DC"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заглаживание вреда обидчиком</w:t>
      </w:r>
    </w:p>
    <w:p w:rsidR="00CF0E93" w:rsidRPr="00B917DC" w:rsidRDefault="00CF0E93" w:rsidP="00CF0E93">
      <w:pPr>
        <w:pStyle w:val="a3"/>
        <w:jc w:val="both"/>
      </w:pPr>
      <w:r w:rsidRPr="00B917DC">
        <w:t>В ситуации, где есть обидчик и жертва, ответственность обидчика состоит в заглаживании вреда, причиненного жертве.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самостоятельность служб примирения</w:t>
      </w:r>
    </w:p>
    <w:p w:rsidR="00CF0E93" w:rsidRPr="00B917DC" w:rsidRDefault="00CF0E93" w:rsidP="00CF0E93">
      <w:pPr>
        <w:pStyle w:val="a3"/>
        <w:jc w:val="both"/>
      </w:pPr>
      <w:r w:rsidRPr="00B917DC">
        <w:t>Служба примирения самостоятельна в выборе форм деятельности и организации процесса медиации.</w:t>
      </w:r>
      <w:bookmarkStart w:id="2" w:name="_Toc225314505"/>
      <w:bookmarkEnd w:id="2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Процесс и результат медиации</w:t>
      </w:r>
    </w:p>
    <w:p w:rsidR="00CF0E93" w:rsidRPr="00B917DC" w:rsidRDefault="00CF0E93" w:rsidP="00CF0E93">
      <w:pPr>
        <w:pStyle w:val="a3"/>
        <w:jc w:val="both"/>
      </w:pPr>
      <w:r w:rsidRPr="00B917DC">
        <w:t>Основой восстановительной медиации является организация диалога между сторонами, который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агрессивности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</w:t>
      </w:r>
    </w:p>
    <w:p w:rsidR="00CF0E93" w:rsidRPr="00B917DC" w:rsidRDefault="00CF0E93" w:rsidP="00CF0E93">
      <w:pPr>
        <w:pStyle w:val="a3"/>
        <w:jc w:val="both"/>
      </w:pPr>
      <w:r w:rsidRPr="00B917DC"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</w:r>
    </w:p>
    <w:p w:rsidR="00CF0E93" w:rsidRPr="00B917DC" w:rsidRDefault="00CF0E93" w:rsidP="00CF0E93">
      <w:pPr>
        <w:pStyle w:val="a3"/>
        <w:jc w:val="both"/>
      </w:pPr>
      <w:r w:rsidRPr="00B917DC">
        <w:t>Не менее важным результатом медиации может быть соглашение или примирительный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</w:t>
      </w:r>
      <w:r w:rsidRPr="00B917DC">
        <w:rPr>
          <w:i/>
          <w:iCs/>
        </w:rPr>
        <w:t>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Восстановительная медиация ориентирована на процесс коммуникации, она направлена, в первую очередь, на налаживание взаимопонимания, обретение способности к диалогу и </w:t>
      </w:r>
      <w:r w:rsidRPr="00B917DC">
        <w:lastRenderedPageBreak/>
        <w:t>способности решить ситуацию. Достижение соглашения становится естественным результатом такого процесса.</w:t>
      </w:r>
      <w:bookmarkStart w:id="3" w:name="_Toc224872346"/>
      <w:bookmarkStart w:id="4" w:name="_Toc225314506"/>
      <w:bookmarkEnd w:id="3"/>
      <w:bookmarkEnd w:id="4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Деятельность служб примирения</w:t>
      </w:r>
    </w:p>
    <w:p w:rsidR="00CF0E93" w:rsidRPr="00B917DC" w:rsidRDefault="00CF0E93" w:rsidP="00CF0E93">
      <w:pPr>
        <w:pStyle w:val="a3"/>
        <w:jc w:val="both"/>
      </w:pPr>
      <w:r w:rsidRPr="00B917DC">
        <w:t>Программы восстановительной медиации могут осуществляться в службах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>Службы примирения при исполнении своих функций должны быть независимыми и самостоятельными. Деятельность служб примирения должна получить официальный статус в рамках структур, в которых она создается.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</w:t>
      </w:r>
      <w:proofErr w:type="spellStart"/>
      <w:r w:rsidRPr="00B917DC">
        <w:t>надведомственный</w:t>
      </w:r>
      <w:proofErr w:type="spellEnd"/>
      <w:r w:rsidRPr="00B917DC">
        <w:t xml:space="preserve"> (службы при муниципалитетах, </w:t>
      </w:r>
      <w:proofErr w:type="spellStart"/>
      <w:r w:rsidRPr="00B917DC">
        <w:t>КДНиЗП</w:t>
      </w:r>
      <w:proofErr w:type="spellEnd"/>
      <w:r w:rsidRPr="00B917DC">
        <w:t xml:space="preserve"> и пр.) или территориальный характер.</w:t>
      </w:r>
    </w:p>
    <w:p w:rsidR="00CF0E93" w:rsidRPr="00B917DC" w:rsidRDefault="00CF0E93" w:rsidP="00CF0E93">
      <w:pPr>
        <w:pStyle w:val="a3"/>
        <w:jc w:val="both"/>
      </w:pPr>
      <w:r w:rsidRPr="00B917DC">
        <w:t>Медиаторы, руководители служб и кураторы должны пройти специальную подготовку.</w:t>
      </w:r>
    </w:p>
    <w:p w:rsidR="00CF0E93" w:rsidRPr="00B917DC" w:rsidRDefault="00CF0E93" w:rsidP="00CF0E93">
      <w:pPr>
        <w:pStyle w:val="a3"/>
        <w:jc w:val="both"/>
      </w:pPr>
      <w:r w:rsidRPr="00B917DC">
        <w:t>Служба примирения использует разные программы: медиацию, круги сообществ, школьную конференцию, а также может разрабатывать свои оригинальные программы, основанные на принципах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Служба примирения ведет мониторинг и собирает статистику по поступившим запросам и проведенным медиациям.</w:t>
      </w:r>
    </w:p>
    <w:p w:rsidR="00CF0E93" w:rsidRPr="00B917DC" w:rsidRDefault="00CF0E93" w:rsidP="00CF0E93">
      <w:pPr>
        <w:pStyle w:val="a3"/>
        <w:jc w:val="both"/>
      </w:pPr>
      <w:r w:rsidRPr="00B917DC">
        <w:t>Службы примирения должны обладать достаточной самостоятельностью при исполнении своих функций.</w:t>
      </w:r>
      <w:bookmarkStart w:id="5" w:name="_Toc225314507"/>
      <w:bookmarkEnd w:id="5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Особенности деятельности служб примирения в рамках органов и учреждений системы профилактики правонарушений и безнадзорности несовершеннолетних.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Программы восстановительной медиации могут реализовываться на базе учреждений системы образования, социальной защиты, молодежной политики и иных, осуществляющих социальную помощь по территориальному (муниципальному) принципу. В территориальные (районные, муниципальные) службы случаи могут поступать из </w:t>
      </w:r>
      <w:proofErr w:type="spellStart"/>
      <w:r w:rsidRPr="00B917DC">
        <w:t>КДНиЗП</w:t>
      </w:r>
      <w:proofErr w:type="spellEnd"/>
      <w:r w:rsidRPr="00B917DC">
        <w:t>, административных органов, учреждений социальной защиты, правоохранительных органов, суда, образовательных учреждений, от граждан.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Территориальная служба примирения должна разработать </w:t>
      </w:r>
      <w:r w:rsidRPr="00B917DC">
        <w:rPr>
          <w:i/>
          <w:iCs/>
        </w:rPr>
        <w:t>положение</w:t>
      </w:r>
      <w:r w:rsidRPr="00B917DC">
        <w:t>, утвержденное администрацией учреждения. Также возможно внесение дополнений о службе примирения в устав учреждения, должностные инструкции реализующих восстановительные программы специалистов и другие документы.</w:t>
      </w:r>
    </w:p>
    <w:p w:rsidR="00CF0E93" w:rsidRPr="00B917DC" w:rsidRDefault="00CF0E93" w:rsidP="00CF0E93">
      <w:pPr>
        <w:pStyle w:val="a3"/>
        <w:jc w:val="both"/>
      </w:pPr>
      <w:r w:rsidRPr="00B917DC">
        <w:t>Территориальные службы могут реализовывать разные программы: медиацию, круги сообществ, школьные конференции, круги заботы, семейные конференции (при условии прохождения подготовки по методике их проведения специалистами службы).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Руководитель (координатор, куратор) территориальной (муниципальной) службы примирения имеет подготовку в качестве медиатора, осуществляет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учреждении, выстраивает взаимодействие с заинтересованными учреждениями и ведомствами. По </w:t>
      </w:r>
      <w:r w:rsidRPr="00B917DC">
        <w:lastRenderedPageBreak/>
        <w:t xml:space="preserve">согласованию с </w:t>
      </w:r>
      <w:proofErr w:type="spellStart"/>
      <w:r w:rsidRPr="00B917DC">
        <w:t>КДНиЗП</w:t>
      </w:r>
      <w:proofErr w:type="spellEnd"/>
      <w:r w:rsidRPr="00B917DC">
        <w:t xml:space="preserve"> служба может осуществлять мониторинг реализации программ медиации на территории муниципального образования.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территориальной (муниципальной) службе примирения </w:t>
      </w:r>
      <w:r w:rsidRPr="00B917DC">
        <w:rPr>
          <w:i/>
          <w:iCs/>
        </w:rPr>
        <w:t>медиаторами</w:t>
      </w:r>
      <w:r w:rsidRPr="00B917DC">
        <w:t xml:space="preserve"> (при условии прохождения специальной подготовки по медиации) могут быть:</w:t>
      </w:r>
    </w:p>
    <w:p w:rsidR="00CF0E93" w:rsidRPr="00B917DC" w:rsidRDefault="00CF0E93" w:rsidP="00CF0E93">
      <w:pPr>
        <w:pStyle w:val="a3"/>
        <w:jc w:val="both"/>
      </w:pPr>
      <w:r w:rsidRPr="00B917DC">
        <w:t>а) сотрудники данного учреждения;</w:t>
      </w:r>
    </w:p>
    <w:p w:rsidR="00CF0E93" w:rsidRPr="00B917DC" w:rsidRDefault="00CF0E93" w:rsidP="00CF0E93">
      <w:pPr>
        <w:pStyle w:val="a3"/>
        <w:jc w:val="both"/>
      </w:pPr>
      <w:r w:rsidRPr="00B917DC">
        <w:t>б) взрослые (студенты, сотрудники общественной организации и т. д.) по согласованию с администрацией учреждения. При территориальной (муниципальной) службе примирения могут быть созданы детские волонтерские объединения по типу школьных служб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>Специалисты территориальной службы примирения могут вести работу в следующих направлениях: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1. Проводить медиацию по конфликтным и криминальным делам из </w:t>
      </w:r>
      <w:proofErr w:type="spellStart"/>
      <w:r w:rsidRPr="00B917DC">
        <w:t>КДНиЗП</w:t>
      </w:r>
      <w:proofErr w:type="spellEnd"/>
      <w:r w:rsidRPr="00B917DC">
        <w:t>, судов, школ, по обращению граждан.</w:t>
      </w:r>
    </w:p>
    <w:p w:rsidR="00CF0E93" w:rsidRPr="00B917DC" w:rsidRDefault="00CF0E93" w:rsidP="00CF0E93">
      <w:pPr>
        <w:pStyle w:val="a3"/>
        <w:jc w:val="both"/>
      </w:pPr>
      <w:r w:rsidRPr="00B917DC">
        <w:t>2. Осуществлять методическое сопровождение деятельности служб примирения на территории.</w:t>
      </w:r>
    </w:p>
    <w:p w:rsidR="00CF0E93" w:rsidRPr="00B917DC" w:rsidRDefault="00CF0E93" w:rsidP="00CF0E93">
      <w:pPr>
        <w:pStyle w:val="a3"/>
        <w:jc w:val="both"/>
      </w:pPr>
      <w:r w:rsidRPr="00B917DC">
        <w:t>3. Осуществлять подготовку медиаторов и кураторов служб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>4. Осуществлять мониторинг и анализ деятельности служб примирения на территории.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Методисты территориальной службы примирения должны иметь подготовку в качестве медиатора и тренера, опыт проведения программ. Методист может осуществлять методическое сопровождение медиаторов различных служб примирения на территории муниципального образования, проводить обучение медиаторов, в том числе учащихся образовательных учреждений, </w:t>
      </w:r>
      <w:proofErr w:type="spellStart"/>
      <w:r w:rsidRPr="00B917DC">
        <w:t>супервизию</w:t>
      </w:r>
      <w:proofErr w:type="spellEnd"/>
      <w:r w:rsidRPr="00B917DC">
        <w:t>, консультирование, давать экспертную оценку.</w:t>
      </w:r>
    </w:p>
    <w:p w:rsidR="00CF0E93" w:rsidRPr="00B917DC" w:rsidRDefault="00CF0E93" w:rsidP="00CF0E93">
      <w:pPr>
        <w:pStyle w:val="a3"/>
        <w:jc w:val="both"/>
      </w:pPr>
      <w:r w:rsidRPr="00B917DC">
        <w:t>Программа примирения в территориальной (муниципальной) службе примирения может проводиться между несовершеннолетними, несовершеннолетним(и) и взрослым(и), между взрослыми в ситуации определения дальнейшей судьбы несовершеннолетнего.</w:t>
      </w:r>
    </w:p>
    <w:p w:rsidR="00CF0E93" w:rsidRPr="00B917DC" w:rsidRDefault="00CF0E93" w:rsidP="00CF0E93">
      <w:pPr>
        <w:pStyle w:val="a3"/>
        <w:jc w:val="both"/>
      </w:pPr>
      <w:r w:rsidRPr="00B917DC">
        <w:t>Допускается, чтобы стороны конфликта были направлены на предварительную встречу с медиатором (где проясняется ситуация конфликта и рассказывается о медиации), но сама медиация проходит только добровольно. Если участниками программы являются несовершеннолетние, то медиатору рекомендуется получить разрешение родителей на участие их детей в восстановительной программе или пригласить родителей участвовать в программе.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</w:t>
      </w:r>
      <w:proofErr w:type="spellStart"/>
      <w:r w:rsidRPr="00B917DC">
        <w:t>КДНиЗП</w:t>
      </w:r>
      <w:proofErr w:type="spellEnd"/>
      <w:r w:rsidRPr="00B917DC">
        <w:t>, вынесении решения о дальнейшей судьбе участников программы.</w:t>
      </w:r>
      <w:bookmarkStart w:id="6" w:name="_Toc225257929"/>
      <w:bookmarkStart w:id="7" w:name="_Toc225314508"/>
      <w:bookmarkEnd w:id="6"/>
      <w:bookmarkEnd w:id="7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Особенности службы примирения в системе образования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системе образования программы восстановительной медиации могут осуществляться на базе общеобразовательных учреждений всех типов (7 и 8 видов – в исключительных </w:t>
      </w:r>
      <w:r w:rsidRPr="00B917DC">
        <w:lastRenderedPageBreak/>
        <w:t>случаях), учреждений дополнительного образования, учреждений среднего профессионального образования, вузов.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</w:t>
      </w:r>
      <w:r w:rsidRPr="00B917DC">
        <w:rPr>
          <w:i/>
          <w:iCs/>
        </w:rPr>
        <w:t>школьную службу примирения</w:t>
      </w:r>
      <w:r w:rsidRPr="00B917DC">
        <w:t xml:space="preserve"> (ШСП) обязательно входят учащиеся-медиаторы и взрослый куратор.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школьных службах примирения </w:t>
      </w:r>
      <w:r w:rsidRPr="00B917DC">
        <w:rPr>
          <w:i/>
          <w:iCs/>
        </w:rPr>
        <w:t>медиаторами</w:t>
      </w:r>
      <w:r w:rsidRPr="00B917DC">
        <w:t xml:space="preserve"> (при условии прохождения специальной подготовки по медиации) могут быть:</w:t>
      </w:r>
    </w:p>
    <w:p w:rsidR="00CF0E93" w:rsidRPr="00B917DC" w:rsidRDefault="00CF0E93" w:rsidP="00CF0E93">
      <w:pPr>
        <w:pStyle w:val="a3"/>
        <w:jc w:val="both"/>
      </w:pPr>
      <w:r w:rsidRPr="00B917DC">
        <w:t>а) учащиеся;</w:t>
      </w:r>
    </w:p>
    <w:p w:rsidR="00CF0E93" w:rsidRPr="00B917DC" w:rsidRDefault="00CF0E93" w:rsidP="00CF0E93">
      <w:pPr>
        <w:pStyle w:val="a3"/>
        <w:jc w:val="both"/>
      </w:pPr>
      <w:r w:rsidRPr="00B917DC">
        <w:t>б) педагогические работники образовательного учреждения;</w:t>
      </w:r>
    </w:p>
    <w:p w:rsidR="00CF0E93" w:rsidRPr="00B917DC" w:rsidRDefault="00CF0E93" w:rsidP="00CF0E93">
      <w:pPr>
        <w:pStyle w:val="a3"/>
        <w:jc w:val="both"/>
      </w:pPr>
      <w:r w:rsidRPr="00B917DC">
        <w:t>в)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CF0E93" w:rsidRPr="00B917DC" w:rsidRDefault="00CF0E93" w:rsidP="00CF0E93">
      <w:pPr>
        <w:pStyle w:val="a3"/>
        <w:jc w:val="both"/>
      </w:pPr>
      <w:r w:rsidRPr="00B917DC">
        <w:t>Возможно совместное ведение медиации взрослым и ребенком.</w:t>
      </w:r>
    </w:p>
    <w:p w:rsidR="00CF0E93" w:rsidRPr="00B917DC" w:rsidRDefault="00CF0E93" w:rsidP="00CF0E93">
      <w:pPr>
        <w:pStyle w:val="a3"/>
        <w:jc w:val="both"/>
      </w:pPr>
      <w:r w:rsidRPr="00B917DC">
        <w:rPr>
          <w:i/>
          <w:iCs/>
        </w:rPr>
        <w:t>Куратором</w:t>
      </w:r>
      <w:r w:rsidRPr="00B917DC">
        <w:t xml:space="preserve"> службы примирения может быть взрослый,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CF0E93" w:rsidRPr="00B917DC" w:rsidRDefault="00CF0E93" w:rsidP="00CF0E93">
      <w:pPr>
        <w:pStyle w:val="a3"/>
        <w:jc w:val="both"/>
      </w:pPr>
      <w:r w:rsidRPr="00B917DC">
        <w:t>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</w:r>
    </w:p>
    <w:p w:rsidR="00CF0E93" w:rsidRPr="00B917DC" w:rsidRDefault="00CF0E93" w:rsidP="00CF0E93">
      <w:pPr>
        <w:pStyle w:val="a3"/>
        <w:jc w:val="both"/>
      </w:pPr>
      <w:r w:rsidRPr="00B917DC">
        <w:rPr>
          <w:i/>
          <w:iCs/>
        </w:rPr>
        <w:t>Участниками</w:t>
      </w:r>
      <w:r w:rsidRPr="00B917DC">
        <w:t xml:space="preserve"> программ примирения могут быть дети, педагоги, администрация, родители. При медиации конфликтов между взрослыми обязательно участие взрослого медиатора.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Допускается, чтобы стороны конфликта были направлены </w:t>
      </w:r>
      <w:r w:rsidRPr="00B917DC">
        <w:rPr>
          <w:i/>
          <w:iCs/>
        </w:rPr>
        <w:t>администратором</w:t>
      </w:r>
      <w:r w:rsidRPr="00B917DC">
        <w:t xml:space="preserve"> на предварительную встречу с медиатором (где проясняется ситуация конфликта и рассказывается о медиации), но встреча между сторонами проходит только добровольно.</w:t>
      </w:r>
    </w:p>
    <w:p w:rsidR="00CF0E93" w:rsidRPr="00B917DC" w:rsidRDefault="00CF0E93" w:rsidP="00CF0E93">
      <w:pPr>
        <w:pStyle w:val="a3"/>
        <w:jc w:val="both"/>
      </w:pPr>
      <w:r w:rsidRPr="00B917DC">
        <w:t>Куратор должен получить согласие от родителей медиаторов-школьников на их участие в работе службы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Служба примирения должна разработать </w:t>
      </w:r>
      <w:r w:rsidRPr="00B917DC">
        <w:rPr>
          <w:i/>
          <w:iCs/>
        </w:rPr>
        <w:t>положение</w:t>
      </w:r>
      <w:r w:rsidRPr="00B917DC">
        <w:t>, которое должно быть 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Если в результате конфликта стороне нанесён материальный ущерб, то присутствие взрослого на встрече в качестве </w:t>
      </w:r>
      <w:proofErr w:type="spellStart"/>
      <w:r w:rsidRPr="00B917DC">
        <w:t>соведущего</w:t>
      </w:r>
      <w:proofErr w:type="spellEnd"/>
      <w:r w:rsidRPr="00B917DC">
        <w:t xml:space="preserve">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По аналогии службы примирения могут создаваться в общежитиях, спецшколах и так далее.</w:t>
      </w:r>
      <w:bookmarkStart w:id="8" w:name="_Toc225314509"/>
      <w:bookmarkEnd w:id="8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lastRenderedPageBreak/>
        <w:t>Особенности служб, проводящих медиацию по уголовным делам, находящимся в судебном производстве</w:t>
      </w:r>
      <w:bookmarkStart w:id="9" w:name="_ftnref1"/>
      <w:bookmarkEnd w:id="9"/>
    </w:p>
    <w:p w:rsidR="00CF0E93" w:rsidRPr="00B917DC" w:rsidRDefault="00CF0E93" w:rsidP="00CF0E93">
      <w:pPr>
        <w:pStyle w:val="a3"/>
        <w:jc w:val="both"/>
      </w:pPr>
      <w:r w:rsidRPr="00B917DC">
        <w:t>Работа службы медиации по уголовным делам, находящимся в судебном производстве, осуществляется на основании документов, легитимирующих ее взаимодействие с судом (это могут быть законы, программы взаимодействия с судом и др.) и не противоречащих российскому законодательству. В них указываются правовые и организационные основы взаимодействия служб примирения с судами, в частности:</w:t>
      </w:r>
    </w:p>
    <w:p w:rsidR="00CF0E93" w:rsidRPr="00B917DC" w:rsidRDefault="00CF0E93" w:rsidP="00CF0E93">
      <w:pPr>
        <w:pStyle w:val="a3"/>
        <w:jc w:val="both"/>
      </w:pPr>
      <w:r w:rsidRPr="00B917DC">
        <w:t>- механизм передачи на медиацию информации о криминальных ситуациях;</w:t>
      </w:r>
    </w:p>
    <w:p w:rsidR="00CF0E93" w:rsidRPr="00B917DC" w:rsidRDefault="00CF0E93" w:rsidP="00CF0E93">
      <w:pPr>
        <w:pStyle w:val="a3"/>
        <w:jc w:val="both"/>
      </w:pPr>
      <w:r w:rsidRPr="00B917DC">
        <w:t>- юридические последствия медиации;</w:t>
      </w:r>
    </w:p>
    <w:p w:rsidR="00CF0E93" w:rsidRPr="00B917DC" w:rsidRDefault="00CF0E93" w:rsidP="00CF0E93">
      <w:pPr>
        <w:pStyle w:val="a3"/>
        <w:jc w:val="both"/>
      </w:pPr>
      <w:r w:rsidRPr="00B917DC">
        <w:t>- категории случаев, передаваемых на медиацию.</w:t>
      </w:r>
    </w:p>
    <w:p w:rsidR="00CF0E93" w:rsidRPr="00B917DC" w:rsidRDefault="00CF0E93" w:rsidP="00CF0E93">
      <w:pPr>
        <w:pStyle w:val="a3"/>
        <w:jc w:val="both"/>
      </w:pPr>
      <w:r w:rsidRPr="00B917DC">
        <w:t>В силу того, что в российском уголовном и уголовно-процессуальном законодательстве отсутствует институт медиации, ее юридические последствия тождественны юридическим последствиям «примирения», «заглаживания вреда», «исправления осужденного» (понятия, имеющиеся в отечественном законодательстве).</w:t>
      </w:r>
    </w:p>
    <w:p w:rsidR="00CF0E93" w:rsidRPr="00B917DC" w:rsidRDefault="00CF0E93" w:rsidP="00CF0E93">
      <w:pPr>
        <w:pStyle w:val="a3"/>
        <w:jc w:val="both"/>
      </w:pPr>
      <w:r w:rsidRPr="00B917DC">
        <w:t>Необходимо проведение систематических встреч сотрудников служб, проводящих медиацию, с судьями, а также другими структурами и специалистами, связанными с медиацией, для уточнения механизмов взаимодействия, информационно-правовой базы и обсуждения новых возможностей проведения медиации на различных стадиях уголовного судопроизводства.</w:t>
      </w:r>
    </w:p>
    <w:p w:rsidR="00CF0E93" w:rsidRPr="00B917DC" w:rsidRDefault="00CF0E93" w:rsidP="00CF0E93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25314510"/>
      <w:r w:rsidRPr="00B917DC">
        <w:rPr>
          <w:rFonts w:ascii="Times New Roman" w:hAnsi="Times New Roman" w:cs="Times New Roman"/>
          <w:color w:val="auto"/>
          <w:sz w:val="24"/>
          <w:szCs w:val="24"/>
        </w:rPr>
        <w:t>Особенности медиации по уголовным делам</w:t>
      </w:r>
      <w:bookmarkEnd w:id="10"/>
    </w:p>
    <w:p w:rsidR="00CF0E93" w:rsidRPr="00B917DC" w:rsidRDefault="00CF0E93" w:rsidP="00CF0E93">
      <w:pPr>
        <w:pStyle w:val="a3"/>
        <w:jc w:val="both"/>
      </w:pPr>
      <w:r w:rsidRPr="00B917DC">
        <w:t>Особенность медиации по уголовным делам состоит в том, что центральным ее пунктом является вопрос о заглаживании вреда, причиненного преступлением. Заглаживание вреда не ограничивается возмещением материального ущерба, а включает более широкий спектр восстановительных действий.</w:t>
      </w:r>
    </w:p>
    <w:p w:rsidR="00CF0E93" w:rsidRPr="00B917DC" w:rsidRDefault="00CF0E93" w:rsidP="00CF0E93">
      <w:pPr>
        <w:pStyle w:val="a3"/>
        <w:jc w:val="both"/>
      </w:pPr>
      <w:r w:rsidRPr="00B917DC">
        <w:t>Медиация обеспечивает субъективное право сторон на примирение и возможна на всех этапах судопроизводства, независимо от тяжести преступления, а также на этапе исполнения наказания. В зависимости от категории преступления и момента проведения медиации, в результате которой достигнуто соглашение о примирении и заглаживании вреда, предусматриваются разные юридические последствия.</w:t>
      </w:r>
    </w:p>
    <w:p w:rsidR="00CF0E93" w:rsidRPr="00B917DC" w:rsidRDefault="00CF0E93" w:rsidP="00CF0E93">
      <w:pPr>
        <w:pStyle w:val="a3"/>
        <w:jc w:val="both"/>
      </w:pPr>
      <w:r w:rsidRPr="00B917DC">
        <w:t>Отправной точкой для проведения медиации должно служить признание обвиняемым основных фактических обстоятельств дела, а не только признание вины в юридическом смысле. Участие в медиации не должно использоваться при дальнейшем разбирательстве в качестве доказательства признания вины.</w:t>
      </w:r>
    </w:p>
    <w:p w:rsidR="00CF0E93" w:rsidRPr="00B917DC" w:rsidRDefault="00CF0E93" w:rsidP="00CF0E93">
      <w:pPr>
        <w:pStyle w:val="a3"/>
        <w:jc w:val="both"/>
      </w:pPr>
      <w:r w:rsidRPr="00B917DC">
        <w:t>Медиатор создает условия для обсуждения сторонами вопроса о заглаживании вреда, разработки механизмов и процедур заглаживания вреда, сроков и условий выполнения договоренностей по заглаживанию вреда. Медиатор должен отказаться от проведения встречи сторон в случае, если он сомневается в возможности обеспечения безопасности участников.</w:t>
      </w:r>
    </w:p>
    <w:p w:rsidR="00CF0E93" w:rsidRPr="00B917DC" w:rsidRDefault="00CF0E93" w:rsidP="00CF0E93">
      <w:pPr>
        <w:pStyle w:val="a3"/>
        <w:jc w:val="both"/>
      </w:pPr>
      <w:r w:rsidRPr="00B917DC">
        <w:lastRenderedPageBreak/>
        <w:t>Медиация проводится беспристрастно. Это означает, что медиатор не принимает чью-либо позицию, но стремится помочь сторонам активно участвовать в процессе медиации, чтобы они извлекли из нее пользу для себя.</w:t>
      </w:r>
    </w:p>
    <w:p w:rsidR="00CF0E93" w:rsidRPr="00B917DC" w:rsidRDefault="00CF0E93" w:rsidP="00CF0E93">
      <w:pPr>
        <w:pStyle w:val="a3"/>
        <w:jc w:val="both"/>
      </w:pPr>
      <w:r w:rsidRPr="00B917DC">
        <w:t>В нейтральности медиатора по уголовным делам есть особенности. Первая состоит в том, что, оставаясь беспристрастным к сторонам, медиатор не безразличен к факту правонарушения. Это означает, что стороны для него «не равны» в том смысле, что обязанности по заглаживанию вреда возлагаются на правонарушителя. С другой стороны, требования пострадавших к правонарушителю должны быть ограничены в случае их несоразмерности тяжести совершенного деяния.</w:t>
      </w:r>
    </w:p>
    <w:p w:rsidR="00CF0E93" w:rsidRPr="00B917DC" w:rsidRDefault="00CF0E93" w:rsidP="00CF0E93">
      <w:pPr>
        <w:pStyle w:val="a3"/>
        <w:jc w:val="both"/>
      </w:pPr>
      <w:r w:rsidRPr="00B917DC">
        <w:t>Процедура медиации должна сопровождаться соблюдением правовых гарантий. Медиация носит исключительно добровольный характер как для потерпевшего, так и для обвиняемого.</w:t>
      </w:r>
    </w:p>
    <w:p w:rsidR="00CF0E93" w:rsidRPr="00B917DC" w:rsidRDefault="00CF0E93" w:rsidP="00CF0E93">
      <w:pPr>
        <w:pStyle w:val="a3"/>
        <w:jc w:val="both"/>
      </w:pPr>
      <w:r w:rsidRPr="00B917DC">
        <w:t>Прежде чем дать согласие на медиацию, стороны должны быть проинформированы о своих правах, о сущности процесса медиации и о возможных юридических последствиях принятого решения. Медиация может повлечь юридические последствия для сторон, например, прекращение уголовного дела за примирением сторон. Эта возможность не должна приводить к тому, что медиатор дает гарантии по поводу того или иного исхода дела. Разрешение уголовно-правового конфликта является полномочием официальных органов, медиация в уголовном процессе обеспечивает участие сторон в решении проблем, возникших в связи с преступлением, и вопросов о заглаживании вреда, но окончательное решение по делу принимает суд (только в делах частного обвинения суд обязан прекратить дело в случае примирения сторон).</w:t>
      </w:r>
    </w:p>
    <w:p w:rsidR="00CF0E93" w:rsidRPr="00B917DC" w:rsidRDefault="00CF0E93" w:rsidP="00CF0E93">
      <w:pPr>
        <w:pStyle w:val="a3"/>
        <w:jc w:val="both"/>
      </w:pPr>
      <w:r w:rsidRPr="00B917DC">
        <w:t>При подготовке к медиации важно выявить и пригласить к участию не только официально признанного потерпевшего, но и других лиц, фактически пострадавших в результате преступления.</w:t>
      </w:r>
    </w:p>
    <w:p w:rsidR="00CF0E93" w:rsidRPr="00B917DC" w:rsidRDefault="00CF0E93" w:rsidP="00CF0E93">
      <w:pPr>
        <w:pStyle w:val="a3"/>
        <w:jc w:val="both"/>
      </w:pPr>
      <w:r w:rsidRPr="00B917DC">
        <w:t>В силу ограниченности сроков судебного разбирательства и в отсутствие специальной законодательной нормы о приостановлении производства по делу до окончания медиации, передача случая из суда на медиацию должна осуществляться как можно раньше (до назначения дела к слушанию) в целях обеспечения наилучших условий для проведения всех необходимых этапов медиации до начала судебного разбирательства.</w:t>
      </w:r>
    </w:p>
    <w:p w:rsidR="00CF0E93" w:rsidRPr="00B917DC" w:rsidRDefault="00CF0E93" w:rsidP="00CF0E93">
      <w:pPr>
        <w:pStyle w:val="a3"/>
        <w:jc w:val="both"/>
      </w:pPr>
      <w:r w:rsidRPr="00B917DC">
        <w:t>Если к моменту начала судебного разбирательства медиация не завершена, в суд передается информация о той стадии, на которой находится процесс.</w:t>
      </w:r>
    </w:p>
    <w:p w:rsidR="00CF0E93" w:rsidRPr="00B917DC" w:rsidRDefault="00CF0E93" w:rsidP="00CF0E93">
      <w:pPr>
        <w:pStyle w:val="a3"/>
        <w:jc w:val="both"/>
      </w:pPr>
      <w:r w:rsidRPr="00B917DC">
        <w:t>В случае достижения соглашения между сторонами, по результатам медиации заключается примирительный договор. В ходе судебного заседания стороны ходатайствуют о его приобщении к материалам дела.</w:t>
      </w:r>
    </w:p>
    <w:p w:rsidR="00CF0E93" w:rsidRPr="00B917DC" w:rsidRDefault="00CF0E93" w:rsidP="00CF0E93">
      <w:pPr>
        <w:pStyle w:val="a3"/>
        <w:jc w:val="both"/>
      </w:pPr>
      <w:r w:rsidRPr="00B917DC">
        <w:t>В соответствии с принципом конфиденциальности медиатор может передавать в суд информацию только о результатах медиации. Суду должна быть предоставлена полная информация об организации, проводящей медиацию. Суд вправе исследовать мотивы, послужившие основанием для примирения сторон, для исключения давления на потерпевшего со стороны заинтересованных лиц.</w:t>
      </w:r>
    </w:p>
    <w:p w:rsidR="00CF0E93" w:rsidRPr="00B917DC" w:rsidRDefault="00CF0E93" w:rsidP="00CF0E93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224872350"/>
      <w:bookmarkStart w:id="12" w:name="_Toc225314511"/>
      <w:bookmarkEnd w:id="11"/>
      <w:bookmarkEnd w:id="12"/>
      <w:r w:rsidRPr="00B917DC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Особенности медиации по уголовным делам в отношении несовершеннолетних</w:t>
      </w:r>
    </w:p>
    <w:p w:rsidR="00CF0E93" w:rsidRPr="00B917DC" w:rsidRDefault="00CF0E93" w:rsidP="00CF0E93">
      <w:pPr>
        <w:pStyle w:val="a3"/>
        <w:jc w:val="both"/>
      </w:pPr>
      <w:r w:rsidRPr="00B917DC">
        <w:t>Важно рассматривать медиацию с точки зрения лучшего обеспечения интересов ребенка (в соответствии с Конвенцией ООН о правах ребенка и Европейской конвенцией о правах детей).</w:t>
      </w:r>
    </w:p>
    <w:p w:rsidR="00CF0E93" w:rsidRPr="00B917DC" w:rsidRDefault="00CF0E93" w:rsidP="00CF0E93">
      <w:pPr>
        <w:pStyle w:val="a3"/>
        <w:jc w:val="both"/>
      </w:pPr>
      <w:r w:rsidRPr="00B917DC">
        <w:t>Когда медиация встроена в правоприменительную практику в отношении несовершеннолетних, медиатор осуществляет свою деятельность во взаимодействии со специалистами социальных и психологических служб.</w:t>
      </w:r>
    </w:p>
    <w:p w:rsidR="00CF0E93" w:rsidRPr="00B917DC" w:rsidRDefault="00CF0E93" w:rsidP="00CF0E93">
      <w:pPr>
        <w:pStyle w:val="a3"/>
        <w:jc w:val="both"/>
      </w:pPr>
      <w:r w:rsidRPr="00B917DC">
        <w:t>Желательно, чтобы медиатор изучил социально-психологические аспекты личности правонарушителя, его социальной ситуации и окружения, предоставленные в отчетах других служб.</w:t>
      </w:r>
    </w:p>
    <w:p w:rsidR="00CF0E93" w:rsidRPr="00B917DC" w:rsidRDefault="00CF0E93" w:rsidP="00CF0E93">
      <w:pPr>
        <w:pStyle w:val="a3"/>
        <w:jc w:val="both"/>
      </w:pPr>
      <w:r w:rsidRPr="00B917DC">
        <w:t>Отчет о результатах медиации предоставляется в суд вместе с отчетом социального работника или педагога-психолога. Допускается, что это может быть единый документ.</w:t>
      </w:r>
    </w:p>
    <w:p w:rsidR="00CF0E93" w:rsidRPr="00B917DC" w:rsidRDefault="00CF0E93" w:rsidP="00CF0E93">
      <w:pPr>
        <w:pStyle w:val="a3"/>
        <w:jc w:val="both"/>
      </w:pPr>
      <w:r w:rsidRPr="00B917DC">
        <w:t>Юридические последствия медиации в отношении несовершеннолетних правонарушителей дополняются (по сравнению со взрослыми) возможностью использования норм, касающихся применения принудительных мер воспитательного воздействия.</w:t>
      </w:r>
    </w:p>
    <w:p w:rsidR="00CF0E93" w:rsidRPr="00B917DC" w:rsidRDefault="00CF0E93" w:rsidP="00CF0E93">
      <w:pPr>
        <w:pStyle w:val="a3"/>
        <w:jc w:val="both"/>
      </w:pPr>
      <w:r w:rsidRPr="00B917DC">
        <w:t>Медиатор обязан учитывать юридические особенности, связанные с несовершеннолетием участников медиации. В частности, медиатор приглашает к участию или заручается согласием на проведение медиации законного представителя несовершеннолетнего, а также информирует его о сущности, задачах, юридических последствиях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При принятии решения о передаче дела на медиацию необходимо учитывать обстоятельства, ставящие стороны в особенное (неравное) положение. Это может происходить из-за явного несоответствия возраста, зрелости и интеллектуальных способностей сторон. В этом случае медиатору необходимо создать условия для полноценного участия в медиации данных лиц, либо принять решение о введении ограничений.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случае медиации криминальных конфликтов с участием несовершеннолетних для процесса медиации приобретает особую значимость вопрос о </w:t>
      </w:r>
      <w:proofErr w:type="spellStart"/>
      <w:r w:rsidRPr="00B917DC">
        <w:t>ресоциализации</w:t>
      </w:r>
      <w:proofErr w:type="spellEnd"/>
      <w:r w:rsidRPr="00B917DC">
        <w:t>, воспитательном эффекте и о том, «что нужно сделать, чтобы подобного не повторилось».</w:t>
      </w:r>
    </w:p>
    <w:p w:rsidR="00CF0E93" w:rsidRPr="00B917DC" w:rsidRDefault="00CF0E93" w:rsidP="00CF0E93">
      <w:pPr>
        <w:pStyle w:val="a3"/>
        <w:jc w:val="both"/>
      </w:pPr>
      <w:r w:rsidRPr="00B917DC">
        <w:t>Медиатор, помимо наличия общей подготовки по медиации, должен быть компетентен в юридических вопросах в отношении той категории случаев, с которой он работает.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13" w:name="_Toc225314512"/>
      <w:r w:rsidRPr="00B917DC">
        <w:rPr>
          <w:sz w:val="24"/>
          <w:szCs w:val="24"/>
        </w:rPr>
        <w:t>Подготовка и повышение квалификации медиаторов, тренеров и кураторов.</w:t>
      </w:r>
      <w:bookmarkEnd w:id="13"/>
    </w:p>
    <w:p w:rsidR="00CF0E93" w:rsidRPr="00B917DC" w:rsidRDefault="00CF0E93" w:rsidP="00CF0E93">
      <w:pPr>
        <w:pStyle w:val="a3"/>
        <w:jc w:val="both"/>
      </w:pPr>
      <w:r w:rsidRPr="00B917DC">
        <w:t>Медиатор не обязательно должен иметь специальное образование (педагога, психолога и т п.), но обязательно должен пройти подготовку в качестве медиатора.</w:t>
      </w:r>
    </w:p>
    <w:p w:rsidR="00CF0E93" w:rsidRPr="00B917DC" w:rsidRDefault="00CF0E93" w:rsidP="00CF0E93">
      <w:pPr>
        <w:pStyle w:val="a3"/>
        <w:jc w:val="both"/>
      </w:pPr>
      <w:r w:rsidRPr="00B917DC">
        <w:t>Основные этапы подготовки взрослых медиаторов должны включать в себя:</w:t>
      </w:r>
    </w:p>
    <w:p w:rsidR="00CF0E93" w:rsidRPr="00B917DC" w:rsidRDefault="00CF0E93" w:rsidP="00CF0E93">
      <w:pPr>
        <w:pStyle w:val="a3"/>
        <w:jc w:val="both"/>
      </w:pPr>
      <w:r w:rsidRPr="00B917DC">
        <w:t>1. Теоретическое обучение медиации, включая специфику восстановительной медиации и знание настоящих стандартов.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2. Прохождение </w:t>
      </w:r>
      <w:proofErr w:type="spellStart"/>
      <w:r w:rsidRPr="00B917DC">
        <w:t>тренингового</w:t>
      </w:r>
      <w:proofErr w:type="spellEnd"/>
      <w:r w:rsidRPr="00B917DC">
        <w:t xml:space="preserve"> курса по освоению основных навыков медиации;</w:t>
      </w:r>
    </w:p>
    <w:p w:rsidR="00CF0E93" w:rsidRPr="00B917DC" w:rsidRDefault="00CF0E93" w:rsidP="00CF0E93">
      <w:pPr>
        <w:pStyle w:val="a3"/>
        <w:jc w:val="both"/>
      </w:pPr>
      <w:r w:rsidRPr="00B917DC">
        <w:lastRenderedPageBreak/>
        <w:t xml:space="preserve">3. Самостоятельное проведение серии медиаций и последующую </w:t>
      </w:r>
      <w:proofErr w:type="spellStart"/>
      <w:r w:rsidRPr="00B917DC">
        <w:t>супервизию</w:t>
      </w:r>
      <w:proofErr w:type="spellEnd"/>
      <w:r w:rsidRPr="00B917DC">
        <w:t xml:space="preserve"> с более опытными медиаторами или в кругу других медиаторов, а также написание отчетов по проведенным медиациям.</w:t>
      </w:r>
    </w:p>
    <w:p w:rsidR="00CF0E93" w:rsidRPr="00B917DC" w:rsidRDefault="00CF0E93" w:rsidP="00CF0E93">
      <w:pPr>
        <w:pStyle w:val="a3"/>
        <w:jc w:val="both"/>
      </w:pPr>
      <w:r w:rsidRPr="00B917DC">
        <w:t>Формы подготовки медиаторов службы медиации могут разрабатывать самостоятельно.</w:t>
      </w:r>
    </w:p>
    <w:p w:rsidR="00CF0E93" w:rsidRPr="00B917DC" w:rsidRDefault="00CF0E93" w:rsidP="00CF0E93">
      <w:pPr>
        <w:pStyle w:val="a3"/>
        <w:jc w:val="both"/>
      </w:pPr>
      <w:r w:rsidRPr="00B917DC">
        <w:t>Медиатор должен знать специфику работы с обидчиками и пострадавшими в той области, в которой он работает.</w:t>
      </w:r>
    </w:p>
    <w:p w:rsidR="00CF0E93" w:rsidRPr="00B917DC" w:rsidRDefault="00CF0E93" w:rsidP="00CF0E93">
      <w:pPr>
        <w:pStyle w:val="a3"/>
        <w:jc w:val="both"/>
      </w:pPr>
      <w:r w:rsidRPr="00B917DC">
        <w:t>Тренер по медиации должен быть практикующим медиатором</w:t>
      </w:r>
    </w:p>
    <w:p w:rsidR="00CF0E93" w:rsidRPr="00B917DC" w:rsidRDefault="00CF0E93" w:rsidP="00CF0E93">
      <w:pPr>
        <w:pStyle w:val="a3"/>
        <w:jc w:val="both"/>
      </w:pPr>
      <w:r w:rsidRPr="00B917DC">
        <w:t>Куратор службы должен пройти обучение в качестве медиатора.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14" w:name="_Toc225314513"/>
      <w:r w:rsidRPr="00B917DC">
        <w:rPr>
          <w:sz w:val="24"/>
          <w:szCs w:val="24"/>
        </w:rPr>
        <w:t>Распространение восстановительной медиации в обществе</w:t>
      </w:r>
      <w:bookmarkEnd w:id="14"/>
    </w:p>
    <w:p w:rsidR="00CF0E93" w:rsidRPr="00B917DC" w:rsidRDefault="00CF0E93" w:rsidP="00CF0E93">
      <w:pPr>
        <w:pStyle w:val="a3"/>
        <w:jc w:val="both"/>
      </w:pPr>
      <w:r w:rsidRPr="00B917DC">
        <w:t>Необходимо стремиться к организации и развитию сообществ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Продвижение восстановительной медиации способствует расширению возможностей использования восстановительного способа реагирования на конфликтные и криминальные ситуации и тем самым содействует укреплению позитивных социальных связей в обществе.</w:t>
      </w:r>
    </w:p>
    <w:p w:rsidR="00CF0E93" w:rsidRPr="00B917DC" w:rsidRDefault="00CF0E93" w:rsidP="00CF0E93">
      <w:pPr>
        <w:pStyle w:val="a3"/>
        <w:jc w:val="both"/>
      </w:pPr>
      <w:r w:rsidRPr="00B917DC">
        <w:t>Для продвижения стандартов восстановительной медиации рекомендуется:</w:t>
      </w:r>
    </w:p>
    <w:p w:rsidR="00CF0E93" w:rsidRPr="00B917DC" w:rsidRDefault="00CF0E93" w:rsidP="00CF0E93">
      <w:pPr>
        <w:pStyle w:val="a3"/>
        <w:jc w:val="both"/>
      </w:pPr>
      <w:r w:rsidRPr="00B917DC">
        <w:t>1. Распространять информацию о целях и задачах восстановительной медиации, положительных ее аспектах, процедурах и результатах среди всех заинтересованных лиц.</w:t>
      </w:r>
    </w:p>
    <w:p w:rsidR="00CF0E93" w:rsidRPr="00B917DC" w:rsidRDefault="00CF0E93" w:rsidP="00CF0E93">
      <w:pPr>
        <w:pStyle w:val="a3"/>
        <w:jc w:val="both"/>
      </w:pPr>
      <w:r w:rsidRPr="00B917DC">
        <w:t>2. Развивать методическую и нормативно-правовую базу.</w:t>
      </w:r>
    </w:p>
    <w:p w:rsidR="00CF0E93" w:rsidRPr="00B917DC" w:rsidRDefault="00CF0E93" w:rsidP="00CF0E93">
      <w:pPr>
        <w:pStyle w:val="a3"/>
        <w:jc w:val="both"/>
      </w:pPr>
      <w:r w:rsidRPr="00B917DC">
        <w:t>3. Организовать обучение ведущих и координаторов программ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Необходимо стремиться к внедрению восстановительной медиации в деятельность различных ведомств, в различные сферы общественной жизни.</w:t>
      </w:r>
    </w:p>
    <w:p w:rsidR="00CF0E93" w:rsidRPr="00B917DC" w:rsidRDefault="00CF0E93" w:rsidP="00CF0E93">
      <w:pPr>
        <w:pStyle w:val="a3"/>
        <w:jc w:val="both"/>
      </w:pPr>
      <w:bookmarkStart w:id="15" w:name="_ftn1"/>
      <w:bookmarkEnd w:id="15"/>
      <w:r w:rsidRPr="00B917DC">
        <w:t>Положения настоящего раздела могут применяться в качестве основы при использовании медиации на стадии предварительного расследования, а также в мировой юстиции при рассмотрении не только уголовных, но и гражданских и некоторых административных дел.</w:t>
      </w:r>
    </w:p>
    <w:p w:rsidR="00CF0E93" w:rsidRPr="00B917DC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93" w:rsidRPr="00B917DC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93" w:rsidRPr="00B917DC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93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4C3248" w:rsidRDefault="004274DB"/>
    <w:sectPr w:rsidR="004C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22"/>
    <w:rsid w:val="003B4B22"/>
    <w:rsid w:val="004274DB"/>
    <w:rsid w:val="00973AAD"/>
    <w:rsid w:val="00CF0E93"/>
    <w:rsid w:val="00D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D9FC-107F-4C9F-8743-F4668991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93"/>
  </w:style>
  <w:style w:type="paragraph" w:styleId="1">
    <w:name w:val="heading 1"/>
    <w:basedOn w:val="a"/>
    <w:link w:val="10"/>
    <w:uiPriority w:val="9"/>
    <w:qFormat/>
    <w:rsid w:val="00CF0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E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F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0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3690</Words>
  <Characters>21037</Characters>
  <Application>Microsoft Office Word</Application>
  <DocSecurity>0</DocSecurity>
  <Lines>175</Lines>
  <Paragraphs>49</Paragraphs>
  <ScaleCrop>false</ScaleCrop>
  <Company>Hewlett-Packard</Company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пх</dc:creator>
  <cp:keywords/>
  <dc:description/>
  <cp:lastModifiedBy>445577</cp:lastModifiedBy>
  <cp:revision>3</cp:revision>
  <dcterms:created xsi:type="dcterms:W3CDTF">2017-10-19T20:50:00Z</dcterms:created>
  <dcterms:modified xsi:type="dcterms:W3CDTF">2020-11-10T09:46:00Z</dcterms:modified>
</cp:coreProperties>
</file>