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0E02" w:rsidRDefault="00400E02" w:rsidP="00400E02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36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74C63B06" wp14:editId="16F5FAF2">
            <wp:extent cx="4749108" cy="24771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035" cy="247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E02" w:rsidRDefault="00400E02" w:rsidP="00400E02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36"/>
          <w:sz w:val="24"/>
          <w:szCs w:val="24"/>
          <w:lang w:eastAsia="ru-RU"/>
        </w:rPr>
      </w:pPr>
    </w:p>
    <w:p w:rsidR="00400E02" w:rsidRDefault="00400E02" w:rsidP="00400E02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400E02" w:rsidRPr="00400E02" w:rsidRDefault="00400E02" w:rsidP="00400E02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  <w:t>Итоговое сочинение (изложение)</w:t>
      </w:r>
    </w:p>
    <w:p w:rsidR="00400E02" w:rsidRPr="00400E02" w:rsidRDefault="00400E02" w:rsidP="00400E02">
      <w:pPr>
        <w:spacing w:after="292" w:line="240" w:lineRule="auto"/>
        <w:outlineLvl w:val="1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b/>
          <w:bCs/>
          <w:color w:val="2F5496" w:themeColor="accent1" w:themeShade="BF"/>
          <w:spacing w:val="8"/>
          <w:sz w:val="24"/>
          <w:szCs w:val="24"/>
          <w:lang w:eastAsia="ru-RU"/>
        </w:rPr>
        <w:t>Расписание проведения итогового сочинения (изложения)</w:t>
      </w:r>
    </w:p>
    <w:tbl>
      <w:tblPr>
        <w:tblW w:w="9211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8"/>
        <w:gridCol w:w="3336"/>
        <w:gridCol w:w="2617"/>
      </w:tblGrid>
      <w:tr w:rsidR="00400E02" w:rsidRPr="00400E02" w:rsidTr="00400E02">
        <w:tc>
          <w:tcPr>
            <w:tcW w:w="3258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0E02" w:rsidRPr="00400E02" w:rsidRDefault="00400E02" w:rsidP="00400E02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E02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5953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00E02" w:rsidRPr="00400E02" w:rsidRDefault="00400E02" w:rsidP="00400E02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E02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400E02" w:rsidRPr="00400E02" w:rsidTr="00400E02">
        <w:tc>
          <w:tcPr>
            <w:tcW w:w="3258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00E02" w:rsidRPr="00400E02" w:rsidRDefault="00400E02" w:rsidP="00400E02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E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 декабря 2023 года.</w:t>
            </w:r>
          </w:p>
        </w:tc>
        <w:tc>
          <w:tcPr>
            <w:tcW w:w="3336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00E02" w:rsidRPr="00400E02" w:rsidRDefault="00400E02" w:rsidP="00400E02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E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 февраля 2024 года.</w:t>
            </w:r>
          </w:p>
        </w:tc>
        <w:tc>
          <w:tcPr>
            <w:tcW w:w="261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00E02" w:rsidRPr="00400E02" w:rsidRDefault="00400E02" w:rsidP="00400E02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E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 апреля 2024 года.</w:t>
            </w:r>
          </w:p>
        </w:tc>
      </w:tr>
    </w:tbl>
    <w:p w:rsidR="00400E02" w:rsidRPr="00400E02" w:rsidRDefault="00400E02" w:rsidP="00400E02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00E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2023/24 учебном году комплекты тем итогового сочинения будут формироваться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2022 и 2023 гг.</w:t>
      </w:r>
      <w:r w:rsidRPr="00400E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0E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400E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Порядок и процедура проведения итогового сочинения (изложения), критерии их оценивания в новом учебном году не меняются.</w:t>
      </w:r>
    </w:p>
    <w:p w:rsidR="00400E02" w:rsidRPr="00400E02" w:rsidRDefault="00400E02" w:rsidP="00400E02">
      <w:pPr>
        <w:pStyle w:val="2"/>
        <w:shd w:val="clear" w:color="auto" w:fill="FFFFFF"/>
        <w:spacing w:before="0" w:after="292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  <w:r w:rsidRPr="00400E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00E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0E02">
        <w:rPr>
          <w:rFonts w:ascii="Times New Roman" w:eastAsia="Times New Roman" w:hAnsi="Times New Roman" w:cs="Times New Roman"/>
          <w:b/>
          <w:bCs/>
          <w:color w:val="C00000"/>
          <w:spacing w:val="8"/>
          <w:sz w:val="24"/>
          <w:szCs w:val="24"/>
          <w:lang w:eastAsia="ru-RU"/>
        </w:rPr>
        <w:t>УЧАСТНИКИ ИТОГОВОГО СОЧИНЕНИЯ (ИЗЛОЖЕНИЯ)</w:t>
      </w:r>
    </w:p>
    <w:p w:rsidR="00400E02" w:rsidRPr="00400E02" w:rsidRDefault="00400E02" w:rsidP="00400E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ИТОГОВОЕ СОЧИНЕНИЕ (ИЗЛОЖЕНИЕ) КАК УСЛОВИЕ ДОПУСКА К ГИА-11</w:t>
      </w: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проводится для:</w:t>
      </w:r>
    </w:p>
    <w:p w:rsidR="00400E02" w:rsidRPr="00400E02" w:rsidRDefault="00400E02" w:rsidP="00400E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 XI (XII) классов;</w:t>
      </w:r>
    </w:p>
    <w:p w:rsidR="00400E02" w:rsidRPr="00400E02" w:rsidRDefault="00400E02" w:rsidP="00400E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очно-заочной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самообразования;</w:t>
      </w:r>
    </w:p>
    <w:p w:rsidR="00400E02" w:rsidRPr="00400E02" w:rsidRDefault="00400E02" w:rsidP="00400E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лиц, обучавшихся по не имеющей государственной аккредитации образовательной программе среднего общего образования, а также обучающихся, получающих среднее </w:t>
      </w: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образовании);</w:t>
      </w:r>
    </w:p>
    <w:p w:rsidR="00400E02" w:rsidRPr="00400E02" w:rsidRDefault="00400E02" w:rsidP="00400E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400E02" w:rsidRPr="00400E02" w:rsidRDefault="00400E02" w:rsidP="00400E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 с ограниченными возможностями здоровья, детей-инвалидов и инвалидов по образовательным программам среднего общего образования.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ИТОГОВОЕ СОЧИНЕНИЕ В ЦЕЛЯХ ИСПОЛЬЗОВАНИЯ ЕГО РЕЗУЛЬТАТОВ ПРИ ПРИЕМЕ В ОБРАЗОВАТЕЛЬНЫЕ ОРГАНИЗАЦИИ ВЫСШЕГО ОБРАЗОВАНИЯ ПО ЖЕЛАНИЮ </w:t>
      </w: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также может проводиться для: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— для лиц, получивших документ об образовании, подтверждающий получение среднего (полного) общего образования, до 1 сентября 2013 года);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граждан, имеющих среднее общее образование, полученное в иностранных образовательных организациях;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лиц, обучающихся по образовательным программам среднего профессионального образования;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лиц, получающих среднее общее образование в иностранных образовательных организациях;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лиц, допущенных к ГИА-11 в предыдущие годы, но не прошедших ГИА-11 или получивших на ГИА-11 неудовлетворительные результаты более чем по одному обязательному учебному предмету, либо получивших повторно неудовлетворительный результат по одному из этих предметов на ГИА-11 в дополнительные сроки.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ИЗЛОЖЕНИЕ ВПРАВЕ ПИСАТЬ СЛЕДУЮЩИЕ КАТЕГОРИИ ЛИЦ: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обучающиеся XI (XII) классов с ограниченными возможностями здоровья;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лица, обучающиеся по не имеющей государственной аккредитации образовательной программе среднего общего образования, а также 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ГИА-11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образовании) с ограниченными возможностями здоровья;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дети-инвалиды и инвалиды;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ПОВТОРНО ДОПУСКАЮТСЯ К НАПИСАНИЮ ИТОГОВОГО СОЧИНЕНИЯ (ИЗЛОЖЕНИЯ) в дополнительные сроки в текущем учебном году: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получившие по итоговому сочинению (изложению) неудовлетворительный результат («незачет»);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удаленные с итогового сочинения (изложения) за нарушение требований, установленных пунктом 27 настоящего Порядка;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Обучающиеся, получившие неудовлетворительный результат («незачет») за итоговое сочинение (изложение),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</w:p>
    <w:p w:rsidR="00400E02" w:rsidRPr="00400E02" w:rsidRDefault="00400E02" w:rsidP="00400E02">
      <w:pPr>
        <w:pStyle w:val="2"/>
        <w:shd w:val="clear" w:color="auto" w:fill="FFFFFF"/>
        <w:spacing w:before="0" w:after="292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00E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0E02">
        <w:rPr>
          <w:rFonts w:ascii="Times New Roman" w:eastAsia="Times New Roman" w:hAnsi="Times New Roman" w:cs="Times New Roman"/>
          <w:b/>
          <w:bCs/>
          <w:color w:val="C00000"/>
          <w:spacing w:val="8"/>
          <w:sz w:val="24"/>
          <w:szCs w:val="24"/>
          <w:lang w:eastAsia="ru-RU"/>
        </w:rPr>
        <w:t>ПОРЯДОК ПОДАЧИ ЗАЯВЛЕНИЯ НА УЧАСТИЕ В ИТОГОВОМ СОЧИНЕНИИ (ИЗЛОЖЕНИИ)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участия в итоговом сочинении (изложении) необходимо подать заявление и согласие на обработку персональных данных не позднее чем за две недели до начала проведения итогового сочинения (изложения):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обучающимся – в образовательные организации, в которых обучающиеся осваивают образовательные программы среднего общего образования;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лицам, участвующим в итоговом сочинении по желанию – в места регистрации для участия в написании итогового сочинения, определенные органами исполнительной власти субъектов Российской Федерации, осуществляющими государственное управление в сфере образования;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лиц со справкой об обучении, участвующим в итоговом сочинении по желанию — в организации, осуществляющие образовательную деятельность, в которых указанные лица восстанавливаются на срок, необходимый для прохождения ГИА-11.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Обучающиеся, лица с ограниченными возможностями здоровья при подаче заявления предъявляют копию рекомендаций психолого-медико-педагогической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Лица, участвующие в сочинении по желанию, самостоятельно выбирают дату участия в итоговом сочинении из числа установленных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p w:rsidR="00400E02" w:rsidRPr="00400E02" w:rsidRDefault="00400E02" w:rsidP="00400E02">
      <w:pPr>
        <w:shd w:val="clear" w:color="auto" w:fill="FFFFFF"/>
        <w:spacing w:after="292" w:line="240" w:lineRule="auto"/>
        <w:outlineLvl w:val="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b/>
          <w:bCs/>
          <w:color w:val="C00000"/>
          <w:spacing w:val="8"/>
          <w:sz w:val="24"/>
          <w:szCs w:val="24"/>
          <w:lang w:eastAsia="ru-RU"/>
        </w:rPr>
        <w:t xml:space="preserve">ПРОДОЛЖИТЕЛЬНОСТЬ </w:t>
      </w:r>
      <w:proofErr w:type="gramStart"/>
      <w:r w:rsidRPr="00400E02">
        <w:rPr>
          <w:rFonts w:ascii="Times New Roman" w:eastAsia="Times New Roman" w:hAnsi="Times New Roman" w:cs="Times New Roman"/>
          <w:b/>
          <w:bCs/>
          <w:color w:val="C00000"/>
          <w:spacing w:val="8"/>
          <w:sz w:val="24"/>
          <w:szCs w:val="24"/>
          <w:lang w:eastAsia="ru-RU"/>
        </w:rPr>
        <w:t>ПРОВЕДЕНИЯ  ИТОГОВОГО</w:t>
      </w:r>
      <w:proofErr w:type="gramEnd"/>
      <w:r w:rsidRPr="00400E02">
        <w:rPr>
          <w:rFonts w:ascii="Times New Roman" w:eastAsia="Times New Roman" w:hAnsi="Times New Roman" w:cs="Times New Roman"/>
          <w:b/>
          <w:bCs/>
          <w:color w:val="C00000"/>
          <w:spacing w:val="8"/>
          <w:sz w:val="24"/>
          <w:szCs w:val="24"/>
          <w:lang w:eastAsia="ru-RU"/>
        </w:rPr>
        <w:t xml:space="preserve"> СОЧИНЕНИЯ (ИЗЛОЖЕНИЯ)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Продолжительность выполнения итогового сочинения (изложения) составляет </w:t>
      </w:r>
      <w:r w:rsidRPr="00400E02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3 часа 55 минут (235 минут)</w:t>
      </w: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и др.).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 </w:t>
      </w:r>
      <w:r w:rsidRPr="00400E02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1,5 часа</w:t>
      </w: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участников итогового сочинения (изложения) с ограниченными возможностями здоровья, детей-инвалидов и инвалидов, а также лиц, обучающихся по состоянию здоровья на дому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органы исполнительной власти субъектов Российской Федерации, осуществляющие государственное управление в сфере образования, организуют проведение итогового сочинения (изложения) в условиях, учитывающих состояние их здоровья, особенности психофизического развития.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продолжительности итогового сочинения (изложения) более четырех часов организуется питание участников итогового сочинения (изложения) и перерывы для проведения необходимых лечебных и профилактических мероприятий. 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Итоговое сочинение (изложение) проводится в образовательных организациях, реализующих образовательные программы среднего общего образования, и (или) в местах проведения итогового сочинения (изложения), определенных органами исполнительной </w:t>
      </w: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власти субъектов Российской Федерации, осуществляющими государственное управление в сфере образования.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Итоговое сочинение (изложение) </w:t>
      </w:r>
      <w:r w:rsidRPr="00400E02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начинается в 10.00 по местному времени</w:t>
      </w: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 время проведения итогового сочинения (изложения) на рабочем столе участников итогового сочинения (изложения) помимо бланка регистрации</w:t>
      </w: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и бланков записи (дополнительных бланков записи) находятся: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ручка (</w:t>
      </w:r>
      <w:proofErr w:type="spellStart"/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гелевая</w:t>
      </w:r>
      <w:proofErr w:type="spellEnd"/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или  капиллярная</w:t>
      </w:r>
      <w:proofErr w:type="gramEnd"/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чернилами черного цвета);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документ, удостоверяющий личность;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орфографический словарь для участников итогового сочинения (орфографический и толковый словари для участников итогового изложения), выданный по месту проведения итогового сочинения (изложения);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листы бумаги для черновиков, выданные по месту проведения итогового сочинения (изложения);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лекарства и питание (при необходимости);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специальные технические средства (для участников итогового сочинения (изложения) с ограниченными возможностями здоровья, детей-инвалидов</w:t>
      </w: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и инвалидов) (при необходимости).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Участники итогового сочинения (изложения) выполняют итоговое сочинение (изложение) на черно-белых бланках регистрации и бланках записи (в том числе бланках записи, выданных дополнительно) формата А4.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день проведения итогового сочинения (изложения) участникам итогового сочинения (изложения) </w:t>
      </w:r>
      <w:r w:rsidRPr="00400E02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запрещается иметь при себе</w:t>
      </w: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Участники итогового сочинения (изложения), </w:t>
      </w:r>
      <w:r w:rsidRPr="00400E02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нарушившие</w:t>
      </w: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установленные требования, </w:t>
      </w:r>
      <w:r w:rsidRPr="00400E02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удаляются</w:t>
      </w: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с итогового сочинения (изложения).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 в образовательной организации и (или) членами комиссии по проверке итогового сочинения (изложения) в месте, определенном органом исполнительной власти субъекта Российской Федерации, осуществляющим государственное управление в сфере образования, и завершается не позднее чем через семь календарных дней с даты проведения итогового сочинения (изложения).</w:t>
      </w:r>
    </w:p>
    <w:p w:rsidR="00400E02" w:rsidRPr="00400E02" w:rsidRDefault="00400E02" w:rsidP="00400E02">
      <w:pPr>
        <w:shd w:val="clear" w:color="auto" w:fill="FFFFFF"/>
        <w:spacing w:after="292" w:line="240" w:lineRule="auto"/>
        <w:outlineLvl w:val="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b/>
          <w:bCs/>
          <w:color w:val="C00000"/>
          <w:spacing w:val="8"/>
          <w:sz w:val="24"/>
          <w:szCs w:val="24"/>
          <w:lang w:eastAsia="ru-RU"/>
        </w:rPr>
        <w:t>ПОРЯДОК ПРОВЕРКИ И ОЦЕНИВАНИЯ ИТОГОВОГО СОЧИНЕНИЯ (ИЗЛОЖЕНИЯ)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Итоговые сочинения (изложения) оцениваются по системе «зачет» или «незачет» по критериям оценивания, разработанным Рособрнадзором.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проверке по критериям оценивания допускаются итоговые сочинения (изложения), соответствующие установленным требованиям.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ТРЕБОВАНИЯ К СОЧИНЕНИЮ: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Требование № 1. «Объем итогового сочинения (изложения)»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Рекомендуемое количество слов – от 350.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Максимальное количество слов в сочинении не устанавливается. Если в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Требование № 2. «Самостоятельность написания итогового сочинения (изложения)»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Итоговое сочинение, соответствующее установленным требованиям, оценивается по критериям: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 «Соответствие теме»;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 «Аргументация. Привлечение литературного материала»;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 «Композиция и логика рассуждения»;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 «Качество письменной речи»;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 «Грамотность».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ТРЕБОВАНИЯ К ИЗЛОЖЕНИЮ: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Требование № 1. «Объем итогового изложения»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Рекомендуемое количество слов – 200.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Максимальное количество слов в изложении не устанавливается: участник должен исходить из содержания исходного текста. Если в изложении менее 150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изложение не проверяется по требованию № 2 «Самостоятельность написания итогового сочинения (изложения)» и критериям оценивания).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Требование № 2. «Самостоятельность написания итогового изложения»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изложение признано несамостоятельным, то выставляется «незачет» за невыполнение требования № 2 и «незачет» за работу в целом (такое изложение не проверяется по критериям оценивания).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сочинение (изложение) не соответствует требованию № 1 и (или) требованию № 2, то выставляется «незачет» за соответствующее требование и «незачет» за всю работу в целом (такие итоговые сочинения (изложения) не проверяются по критериям оценивания).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Итоговое изложение (подробное), соответствующее установленным требованиям, оценивается по критериям: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 «Содержание изложения»;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 «Логичность изложения»;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 «Использование элементов стиля исходного текста»;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 «Качество письменной речи»;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 «Грамотность».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получения «зачета» за итоговое изложение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400E02" w:rsidRPr="00400E02" w:rsidRDefault="00400E02" w:rsidP="00400E02">
      <w:pPr>
        <w:shd w:val="clear" w:color="auto" w:fill="FFFFFF"/>
        <w:spacing w:after="292" w:line="240" w:lineRule="auto"/>
        <w:outlineLvl w:val="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b/>
          <w:bCs/>
          <w:color w:val="C00000"/>
          <w:spacing w:val="8"/>
          <w:sz w:val="24"/>
          <w:szCs w:val="24"/>
          <w:lang w:eastAsia="ru-RU"/>
        </w:rPr>
        <w:t>ОЗНАКОМЛЕНИЕ С РЕЗУЛЬТАТАМИ ИТОГОВОГО СОЧИНЕНИЯ (ИЗЛОЖЕНИЯ) И СРОК ДЕЙСТВИЯ ИТОГОВОГО СОЧИНЕНИЯ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(изложении). По решению органа исполнительной власти субъекта Российской Федерации, осуществляющего государственное управление в сфере образования, ознакомление участников с результатами итогового сочинения (изложения) может быть организовано в информационно-телекоммуникационной сети «Интернет» в соответствии </w:t>
      </w: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с требованиями законодательства Российской Федерации в области защиты персональных данных.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 итогового сочинения (изложения) как допуск к ГИА-11 действителен бессрочно.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лет, следующих за годом написания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400E02" w:rsidRPr="00400E02" w:rsidRDefault="00400E02" w:rsidP="00400E02">
      <w:pPr>
        <w:shd w:val="clear" w:color="auto" w:fill="FFFFFF"/>
        <w:spacing w:after="292" w:line="240" w:lineRule="auto"/>
        <w:outlineLvl w:val="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b/>
          <w:bCs/>
          <w:color w:val="C00000"/>
          <w:spacing w:val="8"/>
          <w:sz w:val="24"/>
          <w:szCs w:val="24"/>
          <w:lang w:eastAsia="ru-RU"/>
        </w:rPr>
        <w:t>ПРЕДОСТАВЛЕНИЕ ИТОГОВОГО СОЧИНЕНИЯ В ВУЗЫ В КАЧЕСТВЕ ИНДИВИДУАЛЬНОГО ДОСТИЖЕНИЯ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соответствии с пунктом 33 Порядка приема в вузы поступающему по решению организации высшего образования начисляются баллы за оценку, выставленную организацией высшего образования по результатам проверки итогового сочинения, являющегося условием допуска к ГИА. Для учета итогового сочинения поступающему не требуется представлять документы, подтверждающие получение такого индивидуального достижения.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Сумма баллов, начисленных поступающему за индивидуальные достижения, не может быть более 10 баллов.</w:t>
      </w:r>
    </w:p>
    <w:p w:rsidR="00400E02" w:rsidRPr="00400E02" w:rsidRDefault="00400E02" w:rsidP="00400E0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E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Перечень индивидуальных достижений, учитываемых при равенстве поступающих по критериям ранжирования, указанным в подпунктах 1-4 пункта 76 и в подпунктах 1-4 пункта 77 Порядка приема в вузы, устанавливается организацией высшего образования самостоятельно. В случае равенства поступающих по указанным достижениям перечень таких достижений может быть дополнен в период проведения приема.</w:t>
      </w:r>
    </w:p>
    <w:p w:rsidR="00400E02" w:rsidRPr="00400E02" w:rsidRDefault="00400E02" w:rsidP="00400E02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</w:p>
    <w:sectPr w:rsidR="00400E02" w:rsidRPr="00400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02"/>
    <w:rsid w:val="001C6699"/>
    <w:rsid w:val="0040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BA1A"/>
  <w15:chartTrackingRefBased/>
  <w15:docId w15:val="{D55144E4-C3D8-4B5E-8C06-5F417D0D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E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00E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1201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3375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6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2680</Words>
  <Characters>15276</Characters>
  <Application>Microsoft Office Word</Application>
  <DocSecurity>0</DocSecurity>
  <Lines>127</Lines>
  <Paragraphs>35</Paragraphs>
  <ScaleCrop>false</ScaleCrop>
  <Company/>
  <LinksUpToDate>false</LinksUpToDate>
  <CharactersWithSpaces>17921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 Гимназия №4</dc:creator>
  <cp:keywords/>
  <dc:description/>
  <cp:lastModifiedBy>Цос Гимназия №4</cp:lastModifiedBy>
  <cp:revision>1</cp:revision>
  <dcterms:created xsi:type="dcterms:W3CDTF">2023-10-13T18:05:00Z</dcterms:created>
  <dcterms:modified xsi:type="dcterms:W3CDTF">2023-10-13T18:16:00Z</dcterms:modified>
</cp:coreProperties>
</file>